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73" w:rsidRDefault="002E2673" w:rsidP="00C9747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2E2673" w:rsidRDefault="002E2673" w:rsidP="00C9747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2E2673" w:rsidRDefault="002E2673" w:rsidP="00C9747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2E2673" w:rsidRDefault="002E2673" w:rsidP="00C9747F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2E2673" w:rsidRDefault="002E2673" w:rsidP="00C9747F">
      <w:pPr>
        <w:spacing w:line="360" w:lineRule="auto"/>
        <w:jc w:val="center"/>
        <w:rPr>
          <w:b/>
          <w:sz w:val="24"/>
          <w:szCs w:val="24"/>
        </w:rPr>
      </w:pPr>
    </w:p>
    <w:p w:rsidR="002E2673" w:rsidRDefault="002E2673" w:rsidP="00C9747F">
      <w:pPr>
        <w:spacing w:line="360" w:lineRule="auto"/>
        <w:jc w:val="center"/>
        <w:rPr>
          <w:b/>
          <w:sz w:val="24"/>
          <w:szCs w:val="24"/>
        </w:rPr>
      </w:pPr>
    </w:p>
    <w:p w:rsidR="002E2673" w:rsidRPr="002E2673" w:rsidRDefault="002E2673" w:rsidP="00C9747F">
      <w:pPr>
        <w:pStyle w:val="1"/>
        <w:rPr>
          <w:rFonts w:ascii="Times New Roman" w:hAnsi="Times New Roman"/>
          <w:sz w:val="32"/>
          <w:szCs w:val="32"/>
        </w:rPr>
      </w:pPr>
      <w:r w:rsidRPr="002E2673">
        <w:rPr>
          <w:rFonts w:ascii="Times New Roman" w:hAnsi="Times New Roman"/>
          <w:sz w:val="32"/>
          <w:szCs w:val="32"/>
        </w:rPr>
        <w:t>ПОСТАНОВЛЕНИЕ</w:t>
      </w:r>
    </w:p>
    <w:p w:rsidR="002E2673" w:rsidRDefault="002E2673" w:rsidP="00C9747F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E2673" w:rsidRDefault="002E2673" w:rsidP="000400AA">
      <w:pPr>
        <w:spacing w:line="360" w:lineRule="auto"/>
        <w:rPr>
          <w:b/>
        </w:rPr>
      </w:pPr>
      <w:r>
        <w:rPr>
          <w:b/>
          <w:sz w:val="24"/>
          <w:szCs w:val="24"/>
        </w:rPr>
        <w:t>от 12.12.2017  № 454</w:t>
      </w:r>
    </w:p>
    <w:p w:rsidR="00E83AC6" w:rsidRDefault="00E83AC6" w:rsidP="00E8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запрете выхода граждан и выезда </w:t>
      </w:r>
    </w:p>
    <w:p w:rsidR="00E83AC6" w:rsidRDefault="00E83AC6" w:rsidP="00E8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автомобильной техники на </w:t>
      </w:r>
      <w:proofErr w:type="gramStart"/>
      <w:r>
        <w:rPr>
          <w:b/>
          <w:sz w:val="24"/>
          <w:szCs w:val="24"/>
        </w:rPr>
        <w:t>ледовое</w:t>
      </w:r>
      <w:proofErr w:type="gramEnd"/>
      <w:r w:rsidRPr="00D51551">
        <w:rPr>
          <w:b/>
          <w:sz w:val="24"/>
          <w:szCs w:val="24"/>
        </w:rPr>
        <w:t xml:space="preserve"> </w:t>
      </w:r>
    </w:p>
    <w:p w:rsidR="00E83AC6" w:rsidRDefault="00E83AC6" w:rsidP="00E8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покрытие водных объектов </w:t>
      </w:r>
    </w:p>
    <w:p w:rsidR="00E83AC6" w:rsidRDefault="00E83AC6" w:rsidP="00E8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</w:p>
    <w:p w:rsidR="00E83AC6" w:rsidRDefault="00E83AC6" w:rsidP="00E8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зимний период 2017 – 2018 года</w:t>
      </w:r>
    </w:p>
    <w:p w:rsidR="00E83AC6" w:rsidRDefault="00E83AC6" w:rsidP="00E83AC6">
      <w:pPr>
        <w:spacing w:line="320" w:lineRule="exact"/>
        <w:rPr>
          <w:b/>
          <w:sz w:val="24"/>
          <w:szCs w:val="24"/>
        </w:rPr>
      </w:pPr>
    </w:p>
    <w:p w:rsidR="002E2673" w:rsidRDefault="002E2673" w:rsidP="00E83AC6">
      <w:pPr>
        <w:spacing w:line="320" w:lineRule="exact"/>
        <w:rPr>
          <w:b/>
          <w:sz w:val="24"/>
          <w:szCs w:val="24"/>
        </w:rPr>
      </w:pPr>
    </w:p>
    <w:p w:rsidR="00E83AC6" w:rsidRDefault="00E83AC6" w:rsidP="00E83AC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7 Правил охраны жизни людей на водных объектах в Ленинградской области, утвержденных  </w:t>
      </w:r>
      <w:r w:rsidRPr="0034297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 xml:space="preserve">Правительства Ленинградской области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от 29.12.2007 № 352</w:t>
      </w:r>
      <w:r w:rsidRPr="00B91D21"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и</w:t>
      </w:r>
      <w:r>
        <w:rPr>
          <w:sz w:val="24"/>
          <w:szCs w:val="24"/>
        </w:rPr>
        <w:t xml:space="preserve">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 муниципального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>
        <w:rPr>
          <w:sz w:val="24"/>
          <w:szCs w:val="24"/>
        </w:rPr>
        <w:t>радской области, 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 на акватории Ладожского озера, реки Невы и водных объектах в</w:t>
      </w:r>
      <w:proofErr w:type="gramEnd"/>
      <w:r>
        <w:rPr>
          <w:sz w:val="24"/>
          <w:szCs w:val="24"/>
        </w:rPr>
        <w:t xml:space="preserve"> период становления ледового покрытия на территории МО Город Шлиссельбург, и обеспечения безопасности населения: </w:t>
      </w:r>
    </w:p>
    <w:p w:rsidR="00E83AC6" w:rsidRDefault="00E83AC6" w:rsidP="00E83A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на территории МО Город Шлиссельбург выход граждан на ледовое покрытие Новоладожского, Малоневского и Староладожского каналов, в связи с </w:t>
      </w:r>
      <w:r w:rsidR="00EA3B34">
        <w:rPr>
          <w:sz w:val="24"/>
          <w:szCs w:val="24"/>
        </w:rPr>
        <w:t>нестабильными</w:t>
      </w:r>
      <w:r>
        <w:rPr>
          <w:sz w:val="24"/>
          <w:szCs w:val="24"/>
        </w:rPr>
        <w:t xml:space="preserve"> погодными условиями и несформировавшейся неравномерной толщиной ледового покрытия.</w:t>
      </w:r>
    </w:p>
    <w:p w:rsidR="00E83AC6" w:rsidRDefault="00E83AC6" w:rsidP="00E83A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выход граждан и выезд автомобильной техники на ледовое покрытие акватории Ладожского озера и реки Невы с территории МО Город Шлиссельбург,</w:t>
      </w:r>
      <w:r w:rsidRPr="008C2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</w:t>
      </w:r>
      <w:r w:rsidR="00EA3B34">
        <w:rPr>
          <w:sz w:val="24"/>
          <w:szCs w:val="24"/>
        </w:rPr>
        <w:t xml:space="preserve">нестабильными </w:t>
      </w:r>
      <w:r>
        <w:rPr>
          <w:sz w:val="24"/>
          <w:szCs w:val="24"/>
        </w:rPr>
        <w:t xml:space="preserve">погодными условиями и несформировавшейся неравномерной толщиной ледового покрытия. </w:t>
      </w:r>
    </w:p>
    <w:p w:rsidR="00E83AC6" w:rsidRDefault="00E83AC6" w:rsidP="00E83A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опубликовать в газете «Невский исток» и разместить на официальном сайте администрации МО Город Шлиссельбург в сети Интернет.</w:t>
      </w:r>
    </w:p>
    <w:p w:rsidR="00E83AC6" w:rsidRPr="000F326A" w:rsidRDefault="00E83AC6" w:rsidP="00EA3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EA3B34">
        <w:rPr>
          <w:sz w:val="24"/>
          <w:szCs w:val="24"/>
        </w:rPr>
        <w:t>возложить на заместителя главы администрации по ЖКХ и транспорту Михайлова М.Л.</w:t>
      </w:r>
    </w:p>
    <w:p w:rsidR="00E83AC6" w:rsidRDefault="00E83AC6" w:rsidP="00E83AC6">
      <w:pPr>
        <w:rPr>
          <w:sz w:val="24"/>
          <w:szCs w:val="24"/>
        </w:rPr>
      </w:pPr>
    </w:p>
    <w:p w:rsidR="00E83AC6" w:rsidRDefault="00E83AC6" w:rsidP="00E83AC6">
      <w:pPr>
        <w:spacing w:line="320" w:lineRule="exact"/>
        <w:rPr>
          <w:sz w:val="24"/>
          <w:szCs w:val="24"/>
        </w:rPr>
      </w:pPr>
    </w:p>
    <w:p w:rsidR="00E83AC6" w:rsidRDefault="00EA3B34" w:rsidP="00E83AC6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Н.В. Хоменко</w:t>
      </w:r>
    </w:p>
    <w:p w:rsidR="00E83AC6" w:rsidRDefault="00E83AC6" w:rsidP="00E83AC6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:rsidR="00E83AC6" w:rsidRDefault="00E83AC6" w:rsidP="00E83AC6">
      <w:pPr>
        <w:spacing w:line="320" w:lineRule="exact"/>
        <w:rPr>
          <w:sz w:val="24"/>
          <w:szCs w:val="24"/>
        </w:rPr>
      </w:pPr>
    </w:p>
    <w:sectPr w:rsidR="00E83AC6" w:rsidSect="002E2673">
      <w:pgSz w:w="11906" w:h="16838" w:code="9"/>
      <w:pgMar w:top="1134" w:right="851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AC6"/>
    <w:rsid w:val="000400AA"/>
    <w:rsid w:val="002E2673"/>
    <w:rsid w:val="00BC6F64"/>
    <w:rsid w:val="00C9747F"/>
    <w:rsid w:val="00E83AC6"/>
    <w:rsid w:val="00EA3B34"/>
    <w:rsid w:val="00F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83AC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AC6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97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2017-12-08T07:33:00Z</cp:lastPrinted>
  <dcterms:created xsi:type="dcterms:W3CDTF">2017-12-15T11:40:00Z</dcterms:created>
  <dcterms:modified xsi:type="dcterms:W3CDTF">2017-12-15T11:41:00Z</dcterms:modified>
</cp:coreProperties>
</file>